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660" w14:textId="77777777"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16C35ABF" w14:textId="77777777"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14:paraId="5F7D0D41" w14:textId="5F3F4B4C" w:rsidR="004B49F5" w:rsidRPr="00DB7F16" w:rsidRDefault="00307075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613508">
        <w:rPr>
          <w:rFonts w:ascii="Times New Roman" w:hAnsi="Times New Roman" w:cs="Times New Roman"/>
          <w:b/>
          <w:sz w:val="24"/>
          <w:szCs w:val="24"/>
        </w:rPr>
        <w:t>Maliq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>.</w:t>
      </w:r>
      <w:r w:rsidR="004C5D1E" w:rsidRPr="00DB7F16">
        <w:rPr>
          <w:rFonts w:ascii="Times New Roman" w:hAnsi="Times New Roman" w:cs="Times New Roman"/>
          <w:b/>
          <w:sz w:val="24"/>
          <w:szCs w:val="24"/>
        </w:rPr>
        <w:t>10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.2021,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ora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40E93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Bashkiak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)</w:t>
      </w:r>
    </w:p>
    <w:p w14:paraId="5B725579" w14:textId="77777777"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4C45DB26" w14:textId="0B8AF085"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t </w:t>
      </w:r>
      <w:r w:rsidR="00A40E93" w:rsidRPr="00DB7F16">
        <w:rPr>
          <w:rFonts w:ascii="Times New Roman" w:hAnsi="Times New Roman" w:cs="Times New Roman"/>
          <w:sz w:val="24"/>
          <w:szCs w:val="24"/>
        </w:rPr>
        <w:t>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A40E93" w:rsidRPr="00DB7F16">
        <w:rPr>
          <w:rFonts w:ascii="Times New Roman" w:hAnsi="Times New Roman" w:cs="Times New Roman"/>
          <w:sz w:val="24"/>
          <w:szCs w:val="24"/>
        </w:rPr>
        <w:t>r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projekt buxhetin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m 2022 – 2024</w:t>
      </w:r>
    </w:p>
    <w:p w14:paraId="2EF512A1" w14:textId="277B2A20"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Projekt akti 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>sht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propozuar nga Kryetar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 xml:space="preserve">Z. </w:t>
      </w:r>
      <w:r w:rsidR="003E0620">
        <w:rPr>
          <w:rFonts w:ascii="Times New Roman" w:hAnsi="Times New Roman" w:cs="Times New Roman"/>
          <w:sz w:val="24"/>
          <w:szCs w:val="24"/>
        </w:rPr>
        <w:t>Gëzim Topçiu</w:t>
      </w:r>
    </w:p>
    <w:p w14:paraId="0AD86B74" w14:textId="77777777"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14:paraId="2B9F0720" w14:textId="77777777"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>Nevojat e komunitetit per permiresimin e sherbimeve publike bazuar ne buxhetin 22-24</w:t>
      </w:r>
    </w:p>
    <w:p w14:paraId="0EE12321" w14:textId="016A432C" w:rsidR="002E1D41" w:rsidRPr="00DB7F16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konsultimit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Konsultimi publik do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realizohet në </w:t>
      </w:r>
      <w:r w:rsidR="003E0620">
        <w:rPr>
          <w:rFonts w:ascii="Times New Roman" w:hAnsi="Times New Roman" w:cs="Times New Roman"/>
          <w:b/>
          <w:sz w:val="24"/>
          <w:szCs w:val="24"/>
        </w:rPr>
        <w:t>Maliq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, data </w:t>
      </w:r>
      <w:r w:rsidR="003E0620">
        <w:rPr>
          <w:rFonts w:ascii="Times New Roman" w:hAnsi="Times New Roman" w:cs="Times New Roman"/>
          <w:b/>
          <w:sz w:val="24"/>
          <w:szCs w:val="24"/>
        </w:rPr>
        <w:t>18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.10.2021, ora 1</w:t>
      </w:r>
      <w:r w:rsidR="003E0620">
        <w:rPr>
          <w:rFonts w:ascii="Times New Roman" w:hAnsi="Times New Roman" w:cs="Times New Roman"/>
          <w:b/>
          <w:sz w:val="24"/>
          <w:szCs w:val="24"/>
        </w:rPr>
        <w:t>0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 w:rsidR="00307075">
        <w:rPr>
          <w:rFonts w:ascii="Times New Roman" w:hAnsi="Times New Roman" w:cs="Times New Roman"/>
          <w:b/>
          <w:sz w:val="24"/>
          <w:szCs w:val="24"/>
        </w:rPr>
        <w:t>Keshillit Bashkiak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</w:t>
      </w:r>
    </w:p>
    <w:p w14:paraId="6E0D6DEB" w14:textId="68F6D719"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 xml:space="preserve">Banorët do të kenë mundësi të konsultojnë dokumentat në lidhje me çështjet për diskutim në </w:t>
      </w:r>
      <w:r w:rsidR="003E0620">
        <w:rPr>
          <w:rFonts w:ascii="Times New Roman" w:hAnsi="Times New Roman" w:cs="Times New Roman"/>
          <w:b/>
          <w:sz w:val="24"/>
          <w:szCs w:val="24"/>
        </w:rPr>
        <w:t>linqet</w:t>
      </w:r>
      <w:r w:rsidRPr="00E71D6B">
        <w:rPr>
          <w:rFonts w:ascii="Times New Roman" w:hAnsi="Times New Roman" w:cs="Times New Roman"/>
          <w:b/>
          <w:sz w:val="24"/>
          <w:szCs w:val="24"/>
        </w:rPr>
        <w:t xml:space="preserve">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E7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B4ED" w14:textId="7BC6378D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354AE602" wp14:editId="15669EC4">
            <wp:extent cx="152400" cy="152400"/>
            <wp:effectExtent l="0" t="0" r="0" b="0"/>
            <wp:docPr id="4" name="Picture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A7F1" w14:textId="77777777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1CE575FC" wp14:editId="29EC018A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613508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en-US"/>
          </w:rPr>
          <w:t>https://public.tableau.com/.../Mal.../Tedhenatadministrative</w:t>
        </w:r>
      </w:hyperlink>
    </w:p>
    <w:p w14:paraId="713672BC" w14:textId="77777777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5E03DF6D" wp14:editId="559F3FB3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613508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en-US"/>
          </w:rPr>
          <w:t>https://drive.google.com/.../1A81V4cE2gYo3ZceBRoiI0h.../view</w:t>
        </w:r>
      </w:hyperlink>
    </w:p>
    <w:p w14:paraId="146361D5" w14:textId="77777777" w:rsidR="003E0620" w:rsidRDefault="003E0620">
      <w:pPr>
        <w:rPr>
          <w:rFonts w:ascii="Times New Roman" w:hAnsi="Times New Roman" w:cs="Times New Roman"/>
          <w:b/>
          <w:sz w:val="24"/>
          <w:szCs w:val="24"/>
        </w:rPr>
      </w:pPr>
    </w:p>
    <w:p w14:paraId="497561E8" w14:textId="7E4E1408"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14:paraId="3739E10A" w14:textId="2C3BBE8F"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Keyetari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14:paraId="427B1BB8" w14:textId="77777777"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7E32894" w14:textId="5BF56F28"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3E0620">
        <w:rPr>
          <w:rFonts w:ascii="Times New Roman" w:hAnsi="Times New Roman" w:cs="Times New Roman"/>
          <w:sz w:val="24"/>
          <w:szCs w:val="24"/>
        </w:rPr>
        <w:t>Maliqit</w:t>
      </w:r>
      <w:r w:rsidR="00744BF9">
        <w:rPr>
          <w:rFonts w:ascii="Times New Roman" w:hAnsi="Times New Roman" w:cs="Times New Roman"/>
          <w:sz w:val="24"/>
          <w:szCs w:val="24"/>
        </w:rPr>
        <w:t xml:space="preserve">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 xml:space="preserve">, </w:t>
      </w:r>
      <w:r w:rsidR="005A0FE2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>kryepleq te fshatrave, perfaqesues nga institucionet, perfaqesues nga biznesi, OJF, etj</w:t>
      </w:r>
    </w:p>
    <w:p w14:paraId="30987B3A" w14:textId="77777777"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Pr="00DB7F16">
        <w:rPr>
          <w:rFonts w:ascii="Times New Roman" w:hAnsi="Times New Roman" w:cs="Times New Roman"/>
          <w:sz w:val="24"/>
          <w:szCs w:val="24"/>
        </w:rPr>
        <w:t xml:space="preserve">    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 publik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DB7F16" w14:paraId="1D91BEAC" w14:textId="77777777" w:rsidTr="004D10E9">
        <w:tc>
          <w:tcPr>
            <w:tcW w:w="2880" w:type="dxa"/>
          </w:tcPr>
          <w:p w14:paraId="64BC2228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A51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A7A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4DF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A4F2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14:paraId="38E1D485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ED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E6678C" w14:textId="77777777"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BFAF" w14:textId="7897561A" w:rsidR="00975D0E" w:rsidRPr="00C33962" w:rsidRDefault="00216331" w:rsidP="00975D0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Prezantimi </w:t>
            </w:r>
            <w:r w:rsidR="00C33962">
              <w:rPr>
                <w:rFonts w:ascii="Times New Roman" w:hAnsi="Times New Roman" w:cs="Times New Roman"/>
                <w:sz w:val="24"/>
                <w:szCs w:val="24"/>
              </w:rPr>
              <w:t>i instrumentave te komunikimit te Keshillit Bashkiak me qytetaret.</w:t>
            </w:r>
          </w:p>
          <w:p w14:paraId="56FF5CA3" w14:textId="77777777" w:rsidR="00CD2098" w:rsidRPr="00DB7F16" w:rsidRDefault="000B3E67" w:rsidP="0021633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Evidentimi i nevojave te komunitetit per permiresimin e sherbimeve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E" w:rsidRPr="00DB7F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>ublike bazuar ne buxhetin e 22-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2098" w:rsidRPr="00DB7F16" w14:paraId="67F7249F" w14:textId="77777777" w:rsidTr="004D10E9">
        <w:tc>
          <w:tcPr>
            <w:tcW w:w="2880" w:type="dxa"/>
          </w:tcPr>
          <w:p w14:paraId="512FB66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>ve që trajton projekt buxheti afatmesëm</w:t>
            </w:r>
          </w:p>
          <w:p w14:paraId="2E75F34D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8EEF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F89EF7" w14:textId="77777777"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përdorur fondet gjatë vitit 2020,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14:paraId="68F18D20" w14:textId="77777777" w:rsidTr="004D10E9">
        <w:tc>
          <w:tcPr>
            <w:tcW w:w="2880" w:type="dxa"/>
          </w:tcPr>
          <w:p w14:paraId="0F44DF20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8FA9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39B6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C38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CAC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41B7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D2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B8B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29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002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DD6C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14:paraId="68C543AF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8D67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CB799C9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71E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28B34E3C" w14:textId="77777777"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14:paraId="01CD2074" w14:textId="77777777"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14:paraId="3562AEA6" w14:textId="77777777"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fonde publike gjatë periudhës 2022 – 2024?</w:t>
            </w:r>
          </w:p>
          <w:p w14:paraId="25D2EC1A" w14:textId="77777777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14:paraId="27B86B1A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03F6B50E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15BFE5CF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Shpjegim të procesit që do ndjekë dhe veprimet qe do të ndërmarrë Këshilli për të shqyrtuar rekomandimet nga publiku deri në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marrjen e vendimit</w:t>
            </w:r>
          </w:p>
          <w:p w14:paraId="7DE0003A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9C98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3FDE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020E2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 mbledhjes së rekomandimeve, Këshilli i Bashkisë do të ndjekë hapat si vijon:</w:t>
            </w:r>
          </w:p>
          <w:p w14:paraId="78AA53E4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Realizimin nga ana e Sekretariatit të Këshillit i një Përmbledhje të Rekomandimeve dhe rezultateve të plota të takimit që përfshin të gjitha mendimet dhe propozimet që do të vijnë nga komuniteti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dhe bërja publike e kësaj Përmbledhje;</w:t>
            </w:r>
          </w:p>
          <w:p w14:paraId="3961513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Dërgimi i kësaj Përmbledhje Rekomandimesh Kryetarit të Bashkisë, Komisionit të Ekonomise dhe Financës, taksave dhe tarifave dhe çdo këshilltari të bashkisë;</w:t>
            </w:r>
          </w:p>
          <w:p w14:paraId="65753000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5BBF505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14:paraId="557AA38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5CE03E2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21BDE671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0D3E495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453E595A" w14:textId="444DE581"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14:paraId="215C2C27" w14:textId="77777777" w:rsidTr="00B40647">
        <w:trPr>
          <w:trHeight w:val="1358"/>
        </w:trPr>
        <w:tc>
          <w:tcPr>
            <w:tcW w:w="2880" w:type="dxa"/>
          </w:tcPr>
          <w:p w14:paraId="10C86708" w14:textId="77777777"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14:paraId="7325507B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8D6FD2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45FE6" w14:textId="77777777"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FCFC8EE" w14:textId="6CD54DC7"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14:paraId="30C51566" w14:textId="77777777" w:rsidTr="000B3E67">
        <w:trPr>
          <w:trHeight w:val="920"/>
        </w:trPr>
        <w:tc>
          <w:tcPr>
            <w:tcW w:w="2880" w:type="dxa"/>
          </w:tcPr>
          <w:p w14:paraId="681697E7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45CE5A8D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A0B4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45C5D3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E7B" w14:textId="66B93568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Sugjerimet janë të mirëpritura deri më datë 25 Nëntor 2021,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</w:t>
            </w:r>
            <w:r w:rsidR="003E062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3BA96B75" w14:textId="6463F736" w:rsidR="002C4A80" w:rsidRPr="00DB7F16" w:rsidRDefault="003E062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2C4E">
                <w:rPr>
                  <w:rStyle w:val="Hyperlink"/>
                </w:rPr>
                <w:t>gertiangjiriti@yahoo.com</w:t>
              </w:r>
            </w:hyperlink>
            <w:r>
              <w:t xml:space="preserve"> </w:t>
            </w:r>
          </w:p>
          <w:p w14:paraId="6D8C38E0" w14:textId="77777777"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CD41" w14:textId="77777777"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14:paraId="440D6DC5" w14:textId="77777777" w:rsidTr="00FD6A3A">
        <w:trPr>
          <w:trHeight w:val="1320"/>
        </w:trPr>
        <w:tc>
          <w:tcPr>
            <w:tcW w:w="2880" w:type="dxa"/>
          </w:tcPr>
          <w:p w14:paraId="13D2BB48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68B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14:paraId="1829DB40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CCEFC2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A039" w14:textId="79F752A7" w:rsidR="000B3E67" w:rsidRPr="00DB7F16" w:rsidRDefault="00B40647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14:paraId="383218D2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74EF070E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DD15" w14:textId="77777777" w:rsidR="004F2EC5" w:rsidRDefault="004F2EC5" w:rsidP="00A56B8E">
      <w:pPr>
        <w:spacing w:after="0" w:line="240" w:lineRule="auto"/>
      </w:pPr>
      <w:r>
        <w:separator/>
      </w:r>
    </w:p>
  </w:endnote>
  <w:endnote w:type="continuationSeparator" w:id="0">
    <w:p w14:paraId="6EA93CB5" w14:textId="77777777" w:rsidR="004F2EC5" w:rsidRDefault="004F2EC5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EBD2" w14:textId="77777777" w:rsidR="004D10E9" w:rsidRDefault="00CC020A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D811A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4906" w14:textId="77777777" w:rsidR="004F2EC5" w:rsidRDefault="004F2EC5" w:rsidP="00A56B8E">
      <w:pPr>
        <w:spacing w:after="0" w:line="240" w:lineRule="auto"/>
      </w:pPr>
      <w:r>
        <w:separator/>
      </w:r>
    </w:p>
  </w:footnote>
  <w:footnote w:type="continuationSeparator" w:id="0">
    <w:p w14:paraId="7962FFE7" w14:textId="77777777" w:rsidR="004F2EC5" w:rsidRDefault="004F2EC5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C39" w14:textId="77777777" w:rsidR="004D10E9" w:rsidRPr="00902E66" w:rsidRDefault="004F2EC5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w:pict w14:anchorId="0A545B66"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250769E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98"/>
    <w:rsid w:val="00001E79"/>
    <w:rsid w:val="00015BCC"/>
    <w:rsid w:val="0003351C"/>
    <w:rsid w:val="000411F2"/>
    <w:rsid w:val="00056B73"/>
    <w:rsid w:val="00057935"/>
    <w:rsid w:val="000A5285"/>
    <w:rsid w:val="000B3E67"/>
    <w:rsid w:val="000F05FF"/>
    <w:rsid w:val="000F77D5"/>
    <w:rsid w:val="001167E1"/>
    <w:rsid w:val="00141F16"/>
    <w:rsid w:val="001A2FD6"/>
    <w:rsid w:val="001A5A33"/>
    <w:rsid w:val="001C1900"/>
    <w:rsid w:val="001C27EE"/>
    <w:rsid w:val="001C3507"/>
    <w:rsid w:val="00211B28"/>
    <w:rsid w:val="00216331"/>
    <w:rsid w:val="00220A0B"/>
    <w:rsid w:val="0026076A"/>
    <w:rsid w:val="00263AF4"/>
    <w:rsid w:val="002C4A80"/>
    <w:rsid w:val="002E14AC"/>
    <w:rsid w:val="002E1D41"/>
    <w:rsid w:val="002F1A64"/>
    <w:rsid w:val="00307075"/>
    <w:rsid w:val="00342036"/>
    <w:rsid w:val="00343EF9"/>
    <w:rsid w:val="00347094"/>
    <w:rsid w:val="003517D4"/>
    <w:rsid w:val="003819BA"/>
    <w:rsid w:val="0039348D"/>
    <w:rsid w:val="003A12CF"/>
    <w:rsid w:val="003E0620"/>
    <w:rsid w:val="003E28B7"/>
    <w:rsid w:val="00416C7D"/>
    <w:rsid w:val="00422836"/>
    <w:rsid w:val="00454F70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4F2EC5"/>
    <w:rsid w:val="00525A23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13508"/>
    <w:rsid w:val="006362D3"/>
    <w:rsid w:val="007031B1"/>
    <w:rsid w:val="00742BEA"/>
    <w:rsid w:val="00744BF9"/>
    <w:rsid w:val="00757AE2"/>
    <w:rsid w:val="00761793"/>
    <w:rsid w:val="007A7A7F"/>
    <w:rsid w:val="007B1B7B"/>
    <w:rsid w:val="007B72B3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5715C"/>
    <w:rsid w:val="00961BB4"/>
    <w:rsid w:val="009671CC"/>
    <w:rsid w:val="00975D0E"/>
    <w:rsid w:val="009806A3"/>
    <w:rsid w:val="009C7606"/>
    <w:rsid w:val="009C7769"/>
    <w:rsid w:val="00A24B1F"/>
    <w:rsid w:val="00A365B5"/>
    <w:rsid w:val="00A40E93"/>
    <w:rsid w:val="00A56B8E"/>
    <w:rsid w:val="00A84142"/>
    <w:rsid w:val="00AE5026"/>
    <w:rsid w:val="00AF62B3"/>
    <w:rsid w:val="00B01084"/>
    <w:rsid w:val="00B40647"/>
    <w:rsid w:val="00B5365A"/>
    <w:rsid w:val="00B638EF"/>
    <w:rsid w:val="00B85AF2"/>
    <w:rsid w:val="00B94E98"/>
    <w:rsid w:val="00BA36EB"/>
    <w:rsid w:val="00BE64B8"/>
    <w:rsid w:val="00C13E9D"/>
    <w:rsid w:val="00C209F3"/>
    <w:rsid w:val="00C20C2B"/>
    <w:rsid w:val="00C22DA3"/>
    <w:rsid w:val="00C25DAE"/>
    <w:rsid w:val="00C33962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71D6B"/>
    <w:rsid w:val="00E76078"/>
    <w:rsid w:val="00E83DBE"/>
    <w:rsid w:val="00EE3A0C"/>
    <w:rsid w:val="00F146F8"/>
    <w:rsid w:val="00F3422B"/>
    <w:rsid w:val="00F43C41"/>
    <w:rsid w:val="00F54050"/>
    <w:rsid w:val="00F91BF3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6A0FA"/>
  <w15:docId w15:val="{28574220-337A-4DAF-9155-0E061A0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tiangjirit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81V4cE2gYo3ZceBRoiI0ho8iO0hTVjc/view?fbclid=IwAR268xHyjtU1L_P57vP6OUtS0vLi8tzx7VZ5tjtvpyjfZi9lRlzi5Zp_r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loren5044/viz/Maliq-Planiiperformancs2022-2024/Tedhenatadministrative?fbclid=IwAR1PbIEwIIheMTgL4Qfg4iH5JGgLXWYocbTBrD3JzVM7SIzyHGeUYL8PG4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EF"/>
    <w:rsid w:val="00062CCD"/>
    <w:rsid w:val="000B0869"/>
    <w:rsid w:val="001535F7"/>
    <w:rsid w:val="002A0CFF"/>
    <w:rsid w:val="002B022D"/>
    <w:rsid w:val="0037512A"/>
    <w:rsid w:val="004F11C1"/>
    <w:rsid w:val="007362D6"/>
    <w:rsid w:val="007D1959"/>
    <w:rsid w:val="008164C6"/>
    <w:rsid w:val="008A041D"/>
    <w:rsid w:val="008F64EF"/>
    <w:rsid w:val="009C454D"/>
    <w:rsid w:val="00AD1BCD"/>
    <w:rsid w:val="00B8111E"/>
    <w:rsid w:val="00C74A8D"/>
    <w:rsid w:val="00D01764"/>
    <w:rsid w:val="00D87C4C"/>
    <w:rsid w:val="00DB4C26"/>
    <w:rsid w:val="00D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Vilma Petro</cp:lastModifiedBy>
  <cp:revision>27</cp:revision>
  <dcterms:created xsi:type="dcterms:W3CDTF">2021-03-18T16:28:00Z</dcterms:created>
  <dcterms:modified xsi:type="dcterms:W3CDTF">2021-10-29T08:17:00Z</dcterms:modified>
</cp:coreProperties>
</file>